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49" w:rsidRDefault="00C66149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6614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66149" w:rsidRDefault="009C3462">
            <w:pPr>
              <w:pStyle w:val="ConsPlusNormal0"/>
            </w:pPr>
            <w:r>
              <w:t>17 декабря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66149" w:rsidRDefault="009C3462">
            <w:pPr>
              <w:pStyle w:val="ConsPlusNormal0"/>
              <w:jc w:val="right"/>
            </w:pPr>
            <w:r>
              <w:t>N 64</w:t>
            </w:r>
          </w:p>
        </w:tc>
      </w:tr>
    </w:tbl>
    <w:p w:rsidR="00C66149" w:rsidRDefault="00C661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jc w:val="center"/>
      </w:pPr>
      <w:r>
        <w:t>ЗАКОН</w:t>
      </w:r>
    </w:p>
    <w:p w:rsidR="00C66149" w:rsidRDefault="009C3462">
      <w:pPr>
        <w:pStyle w:val="ConsPlusTitle0"/>
        <w:jc w:val="center"/>
      </w:pPr>
      <w:r>
        <w:t>ГОРОДА МОСКВЫ</w:t>
      </w:r>
    </w:p>
    <w:p w:rsidR="00C66149" w:rsidRDefault="00C66149">
      <w:pPr>
        <w:pStyle w:val="ConsPlusTitle0"/>
        <w:jc w:val="center"/>
      </w:pPr>
    </w:p>
    <w:p w:rsidR="00C66149" w:rsidRDefault="009C3462">
      <w:pPr>
        <w:pStyle w:val="ConsPlusTitle0"/>
        <w:jc w:val="center"/>
      </w:pPr>
      <w:r>
        <w:t>О МЕРАХ ПО ПРОТИВОДЕЙСТВИЮ КОРРУПЦИИ В ГОРОДЕ МОСКВЕ</w:t>
      </w:r>
    </w:p>
    <w:p w:rsidR="00C66149" w:rsidRDefault="00C661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661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149" w:rsidRDefault="00C661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149" w:rsidRDefault="00C661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6149" w:rsidRDefault="009C346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6149" w:rsidRDefault="009C346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г. Москвы</w:t>
            </w:r>
            <w:proofErr w:type="gramEnd"/>
          </w:p>
          <w:p w:rsidR="00C66149" w:rsidRDefault="009C346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7" w:tooltip="Закон г. Москвы от 18.11.2015 N 64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29.11.2017 </w:t>
            </w:r>
            <w:hyperlink r:id="rId8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20.11.2019 </w:t>
            </w:r>
            <w:hyperlink r:id="rId9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C66149" w:rsidRDefault="009C346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10" w:tooltip="Закон г. Москвы от 07.04.2021 N 9 &quot;О внесении изменения в Закон города Москвы от 17 декабря 2014 года N 64 &quot;О мерах по противодействию коррупции в городе Москве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15.03.2023 </w:t>
            </w:r>
            <w:hyperlink r:id="rId11" w:tooltip="Закон г. Москвы от 15.03.2023 N 7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31.05.2023 </w:t>
            </w:r>
            <w:hyperlink r:id="rId12" w:tooltip="Закон г. Москвы от 31.05.2023 N 15 &quot;О внесении изменений в статью 6.1 Закона города Москвы от 13 июля 1994 года N 14-60 &quot;О статусе депутата Московской городской Думы&quot; и Закон города Москвы от 17 декабря 2014 года N 64 &quot;О мерах по противодействию коррупции в го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C66149" w:rsidRDefault="009C346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13" w:tooltip="Закон г. Москвы от 16.04.2025 N 19 &quot;О внесении изменений в отдельные законы города Москвы&quot; {КонсультантПлюс}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6149" w:rsidRDefault="00C66149">
            <w:pPr>
              <w:pStyle w:val="ConsPlusNormal0"/>
            </w:pPr>
          </w:p>
        </w:tc>
      </w:tr>
    </w:tbl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определяет основные задачи и меры по противодействию коррупции в городе Москве.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Для целей настоящего Закона применяются правовая основа и основные принципы противод</w:t>
      </w:r>
      <w:r>
        <w:t xml:space="preserve">ействия коррупции, установленные Федеральным </w:t>
      </w:r>
      <w:hyperlink r:id="rId1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а также основные понятия, используемые в указанном Федеральном законе.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2. Основные задачи противодействия коррупции в городе Москве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Основными задачами противодействия коррупции в городе Москве являю</w:t>
      </w:r>
      <w:r>
        <w:t>тся: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создание системы мер по предупреждению коррупции, в том числе по выявлению и последующему устранению причин коррупции, а также по выявлению и предупреждению коррупционных правонарушений в городе Москве;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2) формирование в обществе антикоррупционного сознания и нетерпимости по отношению к коррупционным действиям;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3) вовлечение граждан и организаций в реализацию основных задач противодействия коррупции в городе Москве.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3. Меры по противодействию корр</w:t>
      </w:r>
      <w:r>
        <w:t>упции в городе Москве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Мерами по противодействию коррупции в городе Москве являются: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разработка, утверждение и реализация плана противодействия коррупции в городе Москве, планов противодействия коррупции в органах государственной власти города Москвы, и</w:t>
      </w:r>
      <w:r>
        <w:t>ных государственных органах города Москвы;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lastRenderedPageBreak/>
        <w:t>2) антикоррупционная экспертиза нормативных правовых актов города Москвы и их проектов;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3) </w:t>
      </w:r>
      <w:proofErr w:type="gramStart"/>
      <w:r>
        <w:t>антикоррупционные</w:t>
      </w:r>
      <w:proofErr w:type="gramEnd"/>
      <w:r>
        <w:t xml:space="preserve"> образование и пропаганда;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4) обеспечение доступа граждан к информации о деятельности органов государстве</w:t>
      </w:r>
      <w:r>
        <w:t>нной власти города Москвы, иных государственных органов города Москвы, органов местного самоуправления внутригородских муниципальных образований в городе Москве (далее - органы местного самоуправления) и реализации ими мер по профилактике коррупции;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4.1) о</w:t>
      </w:r>
      <w:r>
        <w:t xml:space="preserve">существление </w:t>
      </w:r>
      <w:proofErr w:type="gramStart"/>
      <w:r>
        <w:t>контроля за</w:t>
      </w:r>
      <w:proofErr w:type="gramEnd"/>
      <w:r>
        <w:t xml:space="preserve"> соответствием расходов лиц, замещающих государственные должности города Москвы (иных лиц), расходов их супруг (супругов) и несовершеннолетних детей доходам данных лиц и их супруг (супругов) в случаях и порядке, установленных федера</w:t>
      </w:r>
      <w:r>
        <w:t>льным законодательством, законами и иными нормативными правовыми актами города Москвы (далее - контроль за расходами);</w:t>
      </w:r>
    </w:p>
    <w:p w:rsidR="00C66149" w:rsidRDefault="009C3462">
      <w:pPr>
        <w:pStyle w:val="ConsPlusNormal0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16" w:tooltip="Закон г. Москвы от 18.11.2015 N 64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18.11.2015 N 64)</w:t>
      </w:r>
    </w:p>
    <w:p w:rsidR="00C66149" w:rsidRDefault="009C3462">
      <w:pPr>
        <w:pStyle w:val="ConsPlusNormal0"/>
        <w:spacing w:before="240"/>
        <w:ind w:firstLine="540"/>
        <w:jc w:val="both"/>
      </w:pPr>
      <w:proofErr w:type="gramStart"/>
      <w:r>
        <w:t>4.2) осуществление проверки достоверности и полноты сведений о доходах, расходах, об имуществе и о</w:t>
      </w:r>
      <w:r>
        <w:t>бязательствах имущественного характера, представляемых лицами, замещающими муниципальные должности в городе Москве (далее - муниципальные должности), должность главы администрации внутригородского муниципального образования в городе Москве по контракту (да</w:t>
      </w:r>
      <w:r>
        <w:t>лее - должность главы администрации по контракту), а также гражданами, претендующими на замещение указанных должностей, в порядке, установленном настоящим Законом и иными нормативными</w:t>
      </w:r>
      <w:proofErr w:type="gramEnd"/>
      <w:r>
        <w:t xml:space="preserve"> правовыми актами города Москвы;</w:t>
      </w:r>
    </w:p>
    <w:p w:rsidR="00C66149" w:rsidRDefault="009C3462">
      <w:pPr>
        <w:pStyle w:val="ConsPlusNormal0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17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29.11.2017 N 53)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5) иные меры по повышению эффективности противодействия коррупции и по профилактике коррупции, предусмотренные федеральным законодательством и нормативными правовыми актами города Моск</w:t>
      </w:r>
      <w:r>
        <w:t>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4. Координация деятельности в сфере противодействия коррупции в городе Москве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 xml:space="preserve">1. В целях создания системы противодействия коррупции в органах исполнительной власти города Москвы, иных государственных органах города Москвы и устранения причин, </w:t>
      </w:r>
      <w:r>
        <w:t>ее порождающих, при Мэре Москвы создается Совет по противодействию коррупции (далее - Совет).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 Состав Совета, порядок его деятельности определяются Мэром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3. Основными задачами Совета являются: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подготовка для Мэра Москвы предложений по реализац</w:t>
      </w:r>
      <w:r>
        <w:t>ии государственной политики в области противодействия коррупции;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2) координация </w:t>
      </w:r>
      <w:proofErr w:type="gramStart"/>
      <w:r>
        <w:t>деятельности органов исполнительной власти города Москвы</w:t>
      </w:r>
      <w:proofErr w:type="gramEnd"/>
      <w:r>
        <w:t xml:space="preserve"> по реализации государственной политики в области противодействия коррупции во взаимодействии с иными государственными о</w:t>
      </w:r>
      <w:r>
        <w:t>рганами города Москвы и органами местного самоуправления;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lastRenderedPageBreak/>
        <w:t xml:space="preserve">3) координация выполнения мероприятий, предусмотренных планами противодействия коррупции в органах исполнительной власти города Москвы, иных государственных органах города Москвы, и </w:t>
      </w:r>
      <w:proofErr w:type="gramStart"/>
      <w:r>
        <w:t>контроль за</w:t>
      </w:r>
      <w:proofErr w:type="gramEnd"/>
      <w:r>
        <w:t xml:space="preserve"> их р</w:t>
      </w:r>
      <w:r>
        <w:t>еализацией.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4. Органы государственной власти города Москвы, иные государственные органы города Москвы, органы местного самоуправления в соответствии с федеральным законодательством, нормативными правовыми актами города Москвы вправе создавать комиссии по противодейств</w:t>
      </w:r>
      <w:r>
        <w:t>ию коррупции.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5. План противодействия коррупции в городе Москве и планы противодействия коррупции в органах государственной власти города Москвы, иных государственных органах города Москвы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1. План противодействия коррупции в городе Москве предусма</w:t>
      </w:r>
      <w:r>
        <w:t xml:space="preserve">тривает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городе Москве и реализуемых органами исполнительной власти города Москвы, </w:t>
      </w:r>
      <w:r>
        <w:t>иными государственными органами города Москвы в пределах их полномочий.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 План противодействия коррупции в городе Москве разрабатывается и утверждается в порядке, установленном Мэром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3. Планы противодействия коррупции в органах государственной вла</w:t>
      </w:r>
      <w:r>
        <w:t>сти города Москвы, иных государственных органах города Москвы разрабатываются, утверждаются и реализуются данными органами самостоятельно.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4. Координацию выполнения мероприятий, предусмотренных планами противодействия коррупции, указанными в </w:t>
      </w:r>
      <w:hyperlink w:anchor="P54" w:tooltip="3. Планы противодействия коррупции в органах государственной власти города Москвы, иных государственных органах города Москвы разрабатываются, утверждаются и реализуются данными органами самостоятельно.">
        <w:r>
          <w:rPr>
            <w:color w:val="0000FF"/>
          </w:rPr>
          <w:t>части 3</w:t>
        </w:r>
      </w:hyperlink>
      <w:r>
        <w:t xml:space="preserve"> настоящей статьи, и </w:t>
      </w:r>
      <w:proofErr w:type="gramStart"/>
      <w:r>
        <w:t>контроль</w:t>
      </w:r>
      <w:r>
        <w:t xml:space="preserve"> за</w:t>
      </w:r>
      <w:proofErr w:type="gramEnd"/>
      <w:r>
        <w:t xml:space="preserve"> их реализацией осуществляет Совет.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6. Антикоррупционная экспертиза нормативных правовых актов города Москвы и их проектов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Антикоррупционная экспертиза нормативных правовых актов города Москвы и их проектов в органах государственной власти горо</w:t>
      </w:r>
      <w:r>
        <w:t>да Москвы, иных государственных органах города Москвы проводится в порядке, установленном федеральным законодательством и нормативными правовыми актами города Москвы, в соответствии с методикой, утвержденной Правительством Российской Федерации.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 xml:space="preserve">Статья 7. </w:t>
      </w:r>
      <w:proofErr w:type="gramStart"/>
      <w:r>
        <w:t>Антикоррупционные</w:t>
      </w:r>
      <w:proofErr w:type="gramEnd"/>
      <w:r>
        <w:t xml:space="preserve"> образование и пропаганда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1.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коррупции, повышения уровня правосознания и правовой культуры гр</w:t>
      </w:r>
      <w:r>
        <w:t>аждан, а также подготовки и переподготовки педагогических и юридических кадров, государственных гражданских служащих города Москвы, муниципальных служащих в городе Москве.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2. Организация антикоррупционного образования осуществляется уполномоченными </w:t>
      </w:r>
      <w:r>
        <w:lastRenderedPageBreak/>
        <w:t>Правительством Москвы органами исполнительной власти города Москвы в соответствии с федеральным законодательством и нормативными правовыми актами города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Антикоррупционн</w:t>
      </w:r>
      <w:r>
        <w:t>ая пропаганда представляет собой целенаправленную деятельность органов государственной власти города Москвы, иных государственных органов города Москвы, средств массовой информации, учредителями и соучредителями которых являются органы государственной влас</w:t>
      </w:r>
      <w:r>
        <w:t>ти города Москвы,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города Москвы чувства гражданской ответственности, формирование нетерпимого отношения к п</w:t>
      </w:r>
      <w:r>
        <w:t>роявлениям коррупции, укрепление доверия</w:t>
      </w:r>
      <w:proofErr w:type="gramEnd"/>
      <w:r>
        <w:t xml:space="preserve"> к власти.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4.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 xml:space="preserve">Статья 8. Обеспечение доступа граждан к информации </w:t>
      </w:r>
      <w:r>
        <w:t>о деятельности органов государственной власти города Москвы, иных государственных органов города Москвы, органов местного самоуправления и реализации ими мер по профилактике коррупции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1. Органы государственной власти города Москвы, иные государственные ор</w:t>
      </w:r>
      <w:r>
        <w:t>ганы города Москвы, органы местного самоуправления в пределах своих полномочий размещают на официальных сайтах в информационно-телекоммуникационной сети "Интернет" информацию о своей деятельности и реализации ими мер по профилактике коррупции, обеспечивают</w:t>
      </w:r>
      <w:r>
        <w:t xml:space="preserve"> доступ к информации о своей деятельности другими способами.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 Обеспечение доступа граждан к информации о деятельности органов государственной власти города Москвы, иных государственных органов города Москвы, органов местного самоуправления осуществляется</w:t>
      </w:r>
      <w:r>
        <w:t xml:space="preserve"> в соответствии с Федеральным </w:t>
      </w:r>
      <w:hyperlink r:id="rId18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 xml:space="preserve">Статья 8.1. Порядок осуществления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города Москвы, и иных лиц</w:t>
      </w:r>
    </w:p>
    <w:p w:rsidR="00C66149" w:rsidRDefault="00C66149">
      <w:pPr>
        <w:pStyle w:val="ConsPlusNormal0"/>
        <w:ind w:firstLine="540"/>
        <w:jc w:val="both"/>
      </w:pPr>
    </w:p>
    <w:p w:rsidR="00C66149" w:rsidRDefault="009C3462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9" w:tooltip="Закон г. Москвы от 18.11.2015 N 64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18.11.2015 N 64)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bookmarkStart w:id="2" w:name="P77"/>
      <w:bookmarkEnd w:id="2"/>
      <w:r>
        <w:t>1. Мэром Москвы либо уполномоченным им должностным лицом в порядке, установленном нормативным пра</w:t>
      </w:r>
      <w:r>
        <w:t xml:space="preserve">вовым актом города Москвы, принимается решение об осуществлении </w:t>
      </w:r>
      <w:proofErr w:type="gramStart"/>
      <w:r>
        <w:t>контроля за</w:t>
      </w:r>
      <w:proofErr w:type="gramEnd"/>
      <w:r>
        <w:t xml:space="preserve"> расходами: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лиц, замещающих (занимающих):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а) государственные должности города Москвы, за исключением Мэра Москвы, Председателя Московской городской Думы, заместителя Председателя</w:t>
      </w:r>
      <w:r>
        <w:t xml:space="preserve"> Московской городской Думы, депутата Московской городской Думы, мирового судьи в городе Москве;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б) муниципальные должности;</w:t>
      </w:r>
    </w:p>
    <w:p w:rsidR="00C66149" w:rsidRDefault="009C3462">
      <w:pPr>
        <w:pStyle w:val="ConsPlusNormal0"/>
        <w:jc w:val="both"/>
      </w:pPr>
      <w:r>
        <w:t xml:space="preserve">(в ред. </w:t>
      </w:r>
      <w:hyperlink r:id="rId20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Закона</w:t>
        </w:r>
      </w:hyperlink>
      <w:r>
        <w:t xml:space="preserve"> г. Москвы от 29.11.2017 N 53)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lastRenderedPageBreak/>
        <w:t>в) должности государственной</w:t>
      </w:r>
      <w:r>
        <w:t xml:space="preserve"> гражданской службы города Москвы,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</w:t>
      </w:r>
      <w:r>
        <w:t>ественного характера своих супруги (супруга) и несовершеннолетних детей;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г) должности муниципальной службы в органах местного самоуправления, осуществление полномочий по которым влечет за собой обязанность представлять сведения о своих доходах, об имуществ</w:t>
      </w:r>
      <w:r>
        <w:t>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2) супруг (супругов) и несовершеннолетних детей лиц, замещающих (занимающих)</w:t>
      </w:r>
      <w:r>
        <w:t xml:space="preserve"> должности, указанные в пункте 1 настоящей части.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Контроль за расходами лиц, указанных в </w:t>
      </w:r>
      <w:hyperlink w:anchor="P77" w:tooltip="1. Мэром Москвы либо уполномоченным им должностным лицом в порядке, установленном нормативным правовым актом города Москвы, принимается решение об осуществлении контроля за расходами:">
        <w:r>
          <w:rPr>
            <w:color w:val="0000FF"/>
          </w:rPr>
          <w:t>части 1</w:t>
        </w:r>
      </w:hyperlink>
      <w:r>
        <w:t xml:space="preserve"> настоящей статьи, осуществляется в порядке, установленном Федеральным </w:t>
      </w:r>
      <w:hyperlink r:id="rId2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2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</w:t>
      </w:r>
      <w:r>
        <w:t>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законами и иными нормативными правовыми актами города Москвы, органом госуда</w:t>
      </w:r>
      <w:r>
        <w:t>рственной власти города</w:t>
      </w:r>
      <w:proofErr w:type="gramEnd"/>
      <w:r>
        <w:t xml:space="preserve"> Москвы, определенным нормативным правовым актом города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расходами Председателя Московской городской Думы, заместителя Председателя Московской городской Думы, депутата Московской городской Думы, их супруг (супру</w:t>
      </w:r>
      <w:r>
        <w:t xml:space="preserve">гов) и несовершеннолетних детей осуществляется в порядке, установленном федеральным законодательством и </w:t>
      </w:r>
      <w:hyperlink r:id="rId23" w:tooltip="Закон г. Москвы от 13.07.1994 N 14-60 (ред. от 29.01.2025) &quot;О статусе депутата Московской городской Дум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13 июля 1994 года N 14-60 "О статусе депутата Московской городской Думы".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8.2. Порядок представления сведений о доходах, расходах, об имуще</w:t>
      </w:r>
      <w:r>
        <w:t>стве и обязательствах имущественного характера лицами, замещающими муниципальные должности, должность главы администрации по контракту, гражданами, претендующими на замещение указанных должностей, и порядок проверки достоверности и полноты указанных сведен</w:t>
      </w:r>
      <w:r>
        <w:t>ий</w:t>
      </w:r>
    </w:p>
    <w:p w:rsidR="00C66149" w:rsidRDefault="00C66149">
      <w:pPr>
        <w:pStyle w:val="ConsPlusNormal0"/>
        <w:ind w:firstLine="540"/>
        <w:jc w:val="both"/>
      </w:pPr>
    </w:p>
    <w:p w:rsidR="00C66149" w:rsidRDefault="009C3462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4" w:tooltip="Закон г. Москвы от 29.11.2017 N 53 &quot;О внесении изменений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29.11.2017 N 53)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 xml:space="preserve">1. </w:t>
      </w:r>
      <w:proofErr w:type="gramStart"/>
      <w:r>
        <w:t>Если иное не предусмотрено федеральным законом, лица, замещающие муниципальные должности, должность главы администрации по контракту, граждане</w:t>
      </w:r>
      <w:r>
        <w:t>, претендующие на замещение указанных должностей, представляют Мэру Москвы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</w:t>
      </w:r>
      <w:r>
        <w:t>х супруг (супругов) и несовершеннолетних детей (далее - сведения о доходах и расходах) по утвержденной Президентом</w:t>
      </w:r>
      <w:proofErr w:type="gramEnd"/>
      <w:r>
        <w:t xml:space="preserve"> Российской Федерации форме справки в порядке, установленном Мэром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 (за исключением депутат</w:t>
      </w:r>
      <w:r>
        <w:t xml:space="preserve">ов представительных органов муниципальных образований, осуществляющих свои полномочия на непостоянной основе), должность главы администрации по контракту, представляют сведения о </w:t>
      </w:r>
      <w:r>
        <w:lastRenderedPageBreak/>
        <w:t>доходах и расходах ежегодно не позднее 30 апреля года, следующего за отчетным</w:t>
      </w:r>
      <w:r>
        <w:t xml:space="preserve"> годом. Граждане, претендующие на замещение муниципальной должности, избираемые представительным органом муниципального образования из своего состава или из числа кандидатов, представленных конкурсной комиссией по результатам конкурса, а также граждане, пр</w:t>
      </w:r>
      <w:r>
        <w:t xml:space="preserve">етендующие на замещение должности главы администрации по контракту по результатам конкурса, представляют сведения о доходах и расходах не </w:t>
      </w:r>
      <w:proofErr w:type="gramStart"/>
      <w:r>
        <w:t>позднее</w:t>
      </w:r>
      <w:proofErr w:type="gramEnd"/>
      <w:r>
        <w:t xml:space="preserve"> чем за пять дней до рассмотрения представительным органом муниципального образования соответствующего вопроса.</w:t>
      </w:r>
    </w:p>
    <w:p w:rsidR="00C66149" w:rsidRDefault="009C346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15.03.2023 N 7)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2.1. Депутат представительного органа муниципального образования, осуществляющий свои полномочия на непостоянной основе: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представляет Мэру Москвы сведения о доходах, об имуществе и обязательствах имущественного характера, а</w:t>
      </w:r>
      <w:r>
        <w:t xml:space="preserve"> также сведения о доходах, об имуществе и обязательствах имущественного характера супруги (супруга) и несовершеннолетних детей в течение четырех месяцев со дня избрания депутатом представительного органа муниципального образования;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2) в случаях, предусмотренных </w:t>
      </w:r>
      <w:hyperlink r:id="rId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</w:t>
      </w:r>
      <w:r>
        <w:t>лиц их доходам", представляет Мэру Москвы не позднее 30 апреля года, следующего за отчетным финансовым годом, сведения о доходах и расходах в соответствии с федеральным законодательством;</w:t>
      </w:r>
    </w:p>
    <w:p w:rsidR="00C66149" w:rsidRDefault="009C3462">
      <w:pPr>
        <w:pStyle w:val="ConsPlusNormal0"/>
        <w:spacing w:before="240"/>
        <w:ind w:firstLine="540"/>
        <w:jc w:val="both"/>
      </w:pPr>
      <w:proofErr w:type="gramStart"/>
      <w:r>
        <w:t xml:space="preserve">3) в случае если в течение отчетного периода сделки, предусмотренные </w:t>
      </w:r>
      <w:hyperlink r:id="rId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</w:t>
      </w:r>
      <w:r>
        <w:t>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сообщает об этом Мэру Москвы не позднее 30 апрел</w:t>
      </w:r>
      <w:r>
        <w:t>я</w:t>
      </w:r>
      <w:proofErr w:type="gramEnd"/>
      <w:r>
        <w:t xml:space="preserve"> года, следующего за отчетным финансовым годом, по форме, утвержденной Мэром Москвы.</w:t>
      </w:r>
    </w:p>
    <w:p w:rsidR="00C66149" w:rsidRDefault="009C3462">
      <w:pPr>
        <w:pStyle w:val="ConsPlusNormal0"/>
        <w:jc w:val="both"/>
      </w:pPr>
      <w:r>
        <w:t xml:space="preserve">(часть 2.1 введена </w:t>
      </w:r>
      <w:hyperlink r:id="rId28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15.03.2023 N 7)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2.2. Обобщенная информация об исполнении (о ненадлежащем исполнении) депутатами представительного органа муниципального образован</w:t>
      </w:r>
      <w:r>
        <w:t>ия обязанности представить сведения о доходах и расходах размещается на официальных сайтах органов местного самоуправления в течение 30 рабочих дней со дня истечения срока, установленного для подачи указанных сведений, по форме, утвержденной Мэром Москвы с</w:t>
      </w:r>
      <w:r>
        <w:t xml:space="preserve"> учетом требований федерального законодательства.</w:t>
      </w:r>
    </w:p>
    <w:p w:rsidR="00C66149" w:rsidRDefault="009C3462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</w:t>
      </w:r>
      <w:hyperlink r:id="rId29" w:tooltip="Закон г. Москвы от 15.03.2023 N 7 &quot;О внесении изменений в отдельные законы города Москвы&quot; {КонсультантПлюс}">
        <w:r>
          <w:rPr>
            <w:color w:val="0000FF"/>
          </w:rPr>
          <w:t>Законом</w:t>
        </w:r>
      </w:hyperlink>
      <w:r>
        <w:t xml:space="preserve"> г. Москвы от 15.03.2023 N 7)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3" w:name="P102"/>
      <w:bookmarkEnd w:id="3"/>
      <w:r>
        <w:t>3. Решение о проведении проверки достоверности и полноты сведений о доходах и расходах лица, замещающего муниципальную должность, должность главы администрации по ко</w:t>
      </w:r>
      <w:r>
        <w:t>нтракту, гражданина, претендующего на замещение указанных должностей, его супруги (супруга) или несовершеннолетних детей (далее - проверка) принимается Мэром Москвы в соответствии с федеральным законодательством.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4" w:name="P103"/>
      <w:bookmarkEnd w:id="4"/>
      <w:r>
        <w:t>4. Основанием для осуществления проверки, п</w:t>
      </w:r>
      <w:r>
        <w:t xml:space="preserve">редусмотренной </w:t>
      </w:r>
      <w:hyperlink w:anchor="P102" w:tooltip="3. Решение о проведении проверки достоверности и полноты сведений о доходах и расходах лица, замещающего муниципальную должность, должность главы администрации по контракту, гражданина, претендующего на замещение указанных должностей, его супруги (супруга) или">
        <w:r>
          <w:rPr>
            <w:color w:val="0000FF"/>
          </w:rPr>
          <w:t>частью 3</w:t>
        </w:r>
      </w:hyperlink>
      <w:r>
        <w:t xml:space="preserve"> настоящей статьи, является достаточная информация, представленная в письменном виде в установленном порядке: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правоохранительными, другими государственными органами, в том числе Контрольно-</w:t>
      </w:r>
      <w:r>
        <w:lastRenderedPageBreak/>
        <w:t>счет</w:t>
      </w:r>
      <w:r>
        <w:t>ной палатой Москвы, органами местного самоуправления и их должностными лицами;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</w:t>
      </w:r>
      <w:r>
        <w:t>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3) Общественной палатой Российской Федерации, Общественной палатой города Москвы;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4) общероссийскими сре</w:t>
      </w:r>
      <w:r>
        <w:t>дствами массовой информации и средствами массовой информации города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5. Информация анонимного характера не может служить основанием для принятия решения о проведении проверки.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6. Лицо, замещающее муниципальную должность, должность главы администраци</w:t>
      </w:r>
      <w:r>
        <w:t xml:space="preserve">и по контракту, гражданин, претендующий на замещение указанных должностей, в отношении которых проводится проверка, уведомляются о принятом </w:t>
      </w:r>
      <w:proofErr w:type="gramStart"/>
      <w:r>
        <w:t>решении</w:t>
      </w:r>
      <w:proofErr w:type="gramEnd"/>
      <w:r>
        <w:t xml:space="preserve"> о проведении проверки в срок не позднее пяти рабочих дней со дня принятия такого решения.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7. Проверка провод</w:t>
      </w:r>
      <w:r>
        <w:t xml:space="preserve">ится уполномоченным органом исполнительной власти города Москвы в порядке, установленном Мэром Москвы, в течение 60 дней после получения информации, указанной в </w:t>
      </w:r>
      <w:hyperlink w:anchor="P103" w:tooltip="4. Основанием для осуществления проверки, предусмотренной частью 3 настоящей статьи, является достаточная информация, представленная в письменном виде в установленном порядке:">
        <w:r>
          <w:rPr>
            <w:color w:val="0000FF"/>
          </w:rPr>
          <w:t>части 4</w:t>
        </w:r>
      </w:hyperlink>
      <w:r>
        <w:t xml:space="preserve"> настоящей статьи. Срок проведения проверки может быть продлен до 90 дней по решению Мэра Москвы.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По окончании проверки уполномоченны</w:t>
      </w:r>
      <w:r>
        <w:t>й орган исполнительной власти города Москвы представляет Мэру Москвы доклад о результатах проведенной проверки, а также знакомит лицо, замещающее муниципальную должность, должность главы администрации по контракту, гражданина, претендующего на замещение ук</w:t>
      </w:r>
      <w:r>
        <w:t>азанных должностей, в отношении которых проводилась проверка, с ее результатами с учетом требований законодательства Российской Федерации о государственной тайне.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Сведения о результатах проверки в установленном порядке предоставляются субъектам, предста</w:t>
      </w:r>
      <w:r>
        <w:t>вившим информацию, которая явилась основанием для принятия решения о проведении проверки, с соблюдением законодательства о персональных данных и государственной тайне по их запросу с одновременным уведомлением об этом лица, замещающего муниципальную должно</w:t>
      </w:r>
      <w:r>
        <w:t>сть, должность главы администрации по контракту, гражданина, претендующего на замещение указанных должностей, в отношении которых проводилась проверка.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При выявлении в результате проверки фактов несоблюдения лицом, замещающим муниципальную должность, д</w:t>
      </w:r>
      <w:r>
        <w:t xml:space="preserve">олжность главы администрации по контракту, ограничений, запретов, неисполнения обязанностей, которые установлены Федеральным </w:t>
      </w:r>
      <w:hyperlink r:id="rId3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Федеральным </w:t>
      </w:r>
      <w:hyperlink r:id="rId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"О контроле за соответст</w:t>
      </w:r>
      <w:r>
        <w:t xml:space="preserve">вием расходов лиц, замещающих государственные должности, и иных лиц их доходам", Федеральным </w:t>
      </w:r>
      <w:hyperlink r:id="rId3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</w:t>
      </w:r>
      <w:r>
        <w:t>дельным категориям лиц открывать и иметь</w:t>
      </w:r>
      <w:proofErr w:type="gramEnd"/>
      <w:r>
        <w:t xml:space="preserve"> </w:t>
      </w:r>
      <w:proofErr w:type="gramStart"/>
      <w: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</w:t>
      </w:r>
      <w:r>
        <w:t xml:space="preserve"> соответствии с федеральным законодательством Мэр Москвы </w:t>
      </w:r>
      <w:r>
        <w:lastRenderedPageBreak/>
        <w:t xml:space="preserve">обращается с заявлением о досрочном прекращении полномочий лица, замещающего муниципальную должность, или применении в отношении его меры ответственности, установленной </w:t>
      </w:r>
      <w:hyperlink r:id="rId3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7.3-1 статьи 40</w:t>
        </w:r>
      </w:hyperlink>
      <w:r>
        <w:t xml:space="preserve"> Федерального закона от 6 октября</w:t>
      </w:r>
      <w:proofErr w:type="gramEnd"/>
      <w:r>
        <w:t xml:space="preserve"> 2003 года N 131-ФЗ "Об общих принципах организации местного самоуправления в Российской Федерации", о досрочном прекращении полномочий лица, замещающего должность главы администрации по контракту, </w:t>
      </w:r>
      <w:r>
        <w:t>или применении в отношении его дисциплинарного взыскания в орган местного самоуправления, уполномоченный принимать соответствующее решение, или в суд.</w:t>
      </w:r>
    </w:p>
    <w:p w:rsidR="00C66149" w:rsidRDefault="009C3462">
      <w:pPr>
        <w:pStyle w:val="ConsPlusNormal0"/>
        <w:jc w:val="both"/>
      </w:pPr>
      <w:r>
        <w:t xml:space="preserve">(в ред. </w:t>
      </w:r>
      <w:hyperlink r:id="rId34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<w:r>
          <w:rPr>
            <w:color w:val="0000FF"/>
          </w:rPr>
          <w:t>Закона</w:t>
        </w:r>
      </w:hyperlink>
      <w:r>
        <w:t xml:space="preserve"> г. Москвы от 20.11.2019 N 31)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10.1. К лицу, замещающему муниципальную должность, представившему недостоверные или неполные сведения о доходах и расходах, если искажение этих сведений является несущественным</w:t>
      </w:r>
      <w:r>
        <w:t xml:space="preserve">, могут быть применены меры ответственности, установленные </w:t>
      </w:r>
      <w:hyperlink r:id="rId3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7.3-1 статьи 40</w:t>
        </w:r>
      </w:hyperlink>
      <w:r>
        <w:t xml:space="preserve"> Федерального закона "Об общих принципах организации местного самоуправления в Российской Федерации" (далее - иные меры ответственности). Критерии отнесения таких искажений </w:t>
      </w:r>
      <w:proofErr w:type="gramStart"/>
      <w:r>
        <w:t>к</w:t>
      </w:r>
      <w:proofErr w:type="gramEnd"/>
      <w:r>
        <w:t xml:space="preserve"> несущественным определяются </w:t>
      </w:r>
      <w:r>
        <w:t xml:space="preserve">Мэром Москвы. </w:t>
      </w:r>
      <w:proofErr w:type="gramStart"/>
      <w:r>
        <w:t>Решение о применении иных мер ответственности к лицу, замещающему муниципальную должность, принимается представительным органом муниципального образования большинством голосов от установленной численности депутатов представительного органа му</w:t>
      </w:r>
      <w:r>
        <w:t>ниципального образования в течение 30 дней со дня поступления соответствующего заявления Мэра Москвы или на ближайшем заседании представительного органа муниципального образования.</w:t>
      </w:r>
      <w:proofErr w:type="gramEnd"/>
      <w:r>
        <w:t xml:space="preserve"> Порядок принятия решения о применении к лицу, замещающему муниципальную дол</w:t>
      </w:r>
      <w:r>
        <w:t>жность, иных мер ответственности определяется правовым актом представительного органа муниципального образования в соответствии с настоящим Законом.</w:t>
      </w:r>
    </w:p>
    <w:p w:rsidR="00C66149" w:rsidRDefault="009C3462">
      <w:pPr>
        <w:pStyle w:val="ConsPlusNormal0"/>
        <w:jc w:val="both"/>
      </w:pPr>
      <w:r>
        <w:t xml:space="preserve">(часть 10.1 введена </w:t>
      </w:r>
      <w:hyperlink r:id="rId36" w:tooltip="Закон г. Москвы от 20.11.2019 N 31 &quot;О внесении изменений в статьи 13 и 14 Закона города Москвы от 6 ноября 2002 года N 56 &quot;Об организации местного самоуправления в городе Москве&quot; и статью 8.2 Закона города Москвы от 17 декабря 2014 года N 64 &quot;О мерах по против">
        <w:r>
          <w:rPr>
            <w:color w:val="0000FF"/>
          </w:rPr>
          <w:t>Законом</w:t>
        </w:r>
      </w:hyperlink>
      <w:r>
        <w:t xml:space="preserve"> г. Москвы от 20.11.2019 N 31)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11. При установлении по результатам проверки обстоятельств, свидетельствующих о наличии признаков преступления или административного правонарушения, материалы провер</w:t>
      </w:r>
      <w:r>
        <w:t>ки представляются в государственные органы в соответствии с их компетенцией.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 xml:space="preserve">Статья 8.3. Порядок уведомления Мэра Москвы лицами, замещающими государственные должности города Москвы, муниципальные должности, о намерении участвовать на безвозмездной основе </w:t>
      </w:r>
      <w:r>
        <w:t>в управлении некоммерческой организацией, об изменении сведений о таком участии</w:t>
      </w:r>
    </w:p>
    <w:p w:rsidR="00C66149" w:rsidRDefault="00C66149">
      <w:pPr>
        <w:pStyle w:val="ConsPlusNormal0"/>
        <w:ind w:firstLine="540"/>
        <w:jc w:val="both"/>
      </w:pPr>
    </w:p>
    <w:p w:rsidR="00C66149" w:rsidRDefault="009C3462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7" w:tooltip="Закон г. Москвы от 07.04.2021 N 9 &quot;О внесении изменения в Закон города Москвы от 17 декабря 2014 года N 64 &quot;О мерах по противодействию коррупци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г. Москвы от 07.04.2021 N 9)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bookmarkStart w:id="5" w:name="P123"/>
      <w:bookmarkEnd w:id="5"/>
      <w:r>
        <w:t xml:space="preserve">1. </w:t>
      </w:r>
      <w:proofErr w:type="gramStart"/>
      <w:r>
        <w:t>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</w:t>
      </w:r>
      <w:r>
        <w:t xml:space="preserve"> законами,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</w:t>
      </w:r>
      <w:r>
        <w:t xml:space="preserve"> уведомлением Мэра Москвы.</w:t>
      </w:r>
      <w:proofErr w:type="gramEnd"/>
      <w:r>
        <w:t xml:space="preserve"> Данное уведомление не требуется в случае участия указанных лиц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</w:t>
      </w:r>
      <w:r>
        <w:t>о-строительного, гаражного кооперативов, товарищества собственников недвижимости.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6" w:name="P124"/>
      <w:bookmarkEnd w:id="6"/>
      <w:r>
        <w:lastRenderedPageBreak/>
        <w:t>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</w:t>
      </w:r>
      <w:r>
        <w:t>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Москвы. Данное ув</w:t>
      </w:r>
      <w:r>
        <w:t>едомление не требуется в случае участия указанных лиц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C66149" w:rsidRDefault="009C346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tooltip="Закон г. Москвы от 16.04.2025 N 19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16.04.2025 N 19)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7" w:name="P126"/>
      <w:bookmarkEnd w:id="7"/>
      <w:r>
        <w:t xml:space="preserve">3.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имеющее намерение участвовать на безвозмездной основе в управлении некоммерческой организацией, обязано заблаговременно направить Мэру Москвы в письменной форме уведомление о таком намерении (далее - </w:t>
      </w:r>
      <w:r>
        <w:t>уведомление), в котором указываются:</w:t>
      </w:r>
    </w:p>
    <w:p w:rsidR="00C66149" w:rsidRDefault="009C3462">
      <w:pPr>
        <w:pStyle w:val="ConsPlusNormal0"/>
        <w:spacing w:before="240"/>
        <w:ind w:firstLine="540"/>
        <w:jc w:val="both"/>
      </w:pPr>
      <w:proofErr w:type="gramStart"/>
      <w:r>
        <w:t xml:space="preserve">1) фамилия, имя, отчество и должность лица, указанного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имеющего намерение участвовать на безвозмездной основе в</w:t>
      </w:r>
      <w:r>
        <w:t xml:space="preserve"> управлении некоммерческой организацией;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2) наименование, место нахождения, адрес и идентификационный номер налогоплательщика некоммерческой организации, в управлении которой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намеревается участвовать на безвозмездной основе;</w:t>
      </w:r>
    </w:p>
    <w:p w:rsidR="00C66149" w:rsidRDefault="009C3462">
      <w:pPr>
        <w:pStyle w:val="ConsPlusNormal0"/>
        <w:spacing w:before="240"/>
        <w:ind w:firstLine="540"/>
        <w:jc w:val="both"/>
      </w:pPr>
      <w:proofErr w:type="gramStart"/>
      <w:r>
        <w:t>3) наименование единоличного исполнительного органа некоммерческой организации или коллегиального органа управления некоммерческой организации (далее - орган неком</w:t>
      </w:r>
      <w:r>
        <w:t xml:space="preserve">мерческой организации), в качестве которого или в качестве члена которого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намерено участвовать на безвозмездной основе в управлении </w:t>
      </w:r>
      <w:r>
        <w:t>этой организацией, а также функции, которые на него будут возложены;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>4) дата составления уведомления и подпись направившего его лица.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8" w:name="P131"/>
      <w:bookmarkEnd w:id="8"/>
      <w:r>
        <w:t xml:space="preserve">4. К уведомлению прилагаются копия устава некоммерческой организации, в управлении которой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5. Лицо, указанное в </w:t>
      </w:r>
      <w:hyperlink w:anchor="P123" w:tooltip="1. Лица, замещающие государственные должности города Москвы, за исключением Мэра Москвы, Председателя Московской городской Думы, заместителя Председателя Московской городской Думы, депутата Московской городской Думы, если иное не предусмотрено федеральными зак">
        <w:r>
          <w:rPr>
            <w:color w:val="0000FF"/>
          </w:rPr>
          <w:t>части 1</w:t>
        </w:r>
      </w:hyperlink>
      <w:r>
        <w:t xml:space="preserve"> или </w:t>
      </w:r>
      <w:hyperlink w:anchor="P124" w:tooltip="2. Лица, замещающие муниципальные должности и осуществляющие свои полномочия на постоянной основе, если иное не предусмотрено федеральными законами, вправе участвовать на безвозмездной основе в управлении некоммерческой организацией в качестве единоличного исп">
        <w:r>
          <w:rPr>
            <w:color w:val="0000FF"/>
          </w:rPr>
          <w:t>2</w:t>
        </w:r>
      </w:hyperlink>
      <w:r>
        <w:t xml:space="preserve"> настоящей статьи, участвующее на безвозмездной основе в управлении некоммерческой организацией, обязано уведомить Мэра Москвы: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об изменении наименования, места нахожде</w:t>
      </w:r>
      <w:r>
        <w:t>ния и адреса некоммерческой организации;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2) о реорганизации некоммерческой организации;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3) об изменении органа некоммерческой организации, в качестве которого или в качестве члена которого указанное лицо участвует на безвозмездной основе в управлении неком</w:t>
      </w:r>
      <w:r>
        <w:t xml:space="preserve">мерческой организацией, а также об изменении наименования соответствующего органа некоммерческой </w:t>
      </w:r>
      <w:r>
        <w:lastRenderedPageBreak/>
        <w:t>организации или его полномочий;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4) о замещении иной государственной должности города Москвы или муниципальной должности, если при ее замещении участие на безво</w:t>
      </w:r>
      <w:r>
        <w:t xml:space="preserve">змездной основе в управлении некоммерческой организацией допускается при условии предварительного уведомления об этом Мэра Москвы. В этом случае вместе с уведомлением представляются информация и документы, предусмотренные </w:t>
      </w:r>
      <w:hyperlink w:anchor="P126" w:tooltip="3. Лицо, указанное в части 1 или 2 настоящей статьи, имеющее намерение участвовать на безвозмездной основе в управлении некоммерческой организацией, обязано заблаговременно направить Мэру Москвы в письменной форме уведомление о таком намерении (далее - уведомл">
        <w:r>
          <w:rPr>
            <w:color w:val="0000FF"/>
          </w:rPr>
          <w:t>частями 3</w:t>
        </w:r>
      </w:hyperlink>
      <w:r>
        <w:t xml:space="preserve"> и </w:t>
      </w:r>
      <w:hyperlink w:anchor="P131" w:tooltip="4. К уведомлению прилагаются копия устава некоммерческой организации, в управлении которой лицо, указанное в части 1 или 2 настоящей статьи, намеревается участвовать на безвозмездной основе, и копия положения об органе некоммерческой организации (при наличии т">
        <w:r>
          <w:rPr>
            <w:color w:val="0000FF"/>
          </w:rPr>
          <w:t>4</w:t>
        </w:r>
      </w:hyperlink>
      <w:r>
        <w:t xml:space="preserve"> настоящей статьи, если ранее такие информация и документы не представлялись Мэру Москвы.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 xml:space="preserve">Статья 8.4. Порядок уведомления лицами, замещающими государственные должности города Москвы, о фактах обращения </w:t>
      </w:r>
      <w:r>
        <w:t>к ним в целях склонения к совершению коррупционных правонарушений</w:t>
      </w:r>
    </w:p>
    <w:p w:rsidR="00C66149" w:rsidRDefault="00C66149">
      <w:pPr>
        <w:pStyle w:val="ConsPlusNormal0"/>
        <w:ind w:firstLine="540"/>
        <w:jc w:val="both"/>
      </w:pPr>
    </w:p>
    <w:p w:rsidR="00C66149" w:rsidRDefault="009C3462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9" w:tooltip="Закон г. Москвы от 31.05.2023 N 15 &quot;О внесении изменений в статью 6.1 Закона города Москвы от 13 июля 1994 года N 14-60 &quot;О статусе депутата Московской городской Думы&quot; и Закон города Москвы от 17 декабря 2014 года N 64 &quot;О мерах по противодействию коррупции в го">
        <w:r>
          <w:rPr>
            <w:color w:val="0000FF"/>
          </w:rPr>
          <w:t>Законом</w:t>
        </w:r>
      </w:hyperlink>
      <w:r>
        <w:t xml:space="preserve"> г. Москвы от 31.05.2023 N 15)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1</w:t>
      </w:r>
      <w:r>
        <w:t xml:space="preserve">. </w:t>
      </w:r>
      <w:proofErr w:type="gramStart"/>
      <w:r>
        <w:t>Лица, замещающие государственные должности города Москвы, обязаны уведомлять обо всех фактах обращения к ним каких-либо лиц в целях склонения их к совершению коррупционных правонарушений (далее - обращение) органы прокуратуры или другие государственные о</w:t>
      </w:r>
      <w:r>
        <w:t>рганы, определенные федеральными законами, иными нормативными правовыми актами Российской Федерации, в срок не позднее пяти дней со дня соответствующего обращения в порядке, предусмотренном настоящим Законом и иными законами города</w:t>
      </w:r>
      <w:proofErr w:type="gramEnd"/>
      <w:r>
        <w:t xml:space="preserve"> Москвы, если иное не пре</w:t>
      </w:r>
      <w:r>
        <w:t>дусмотрено федеральными законами.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9" w:name="P143"/>
      <w:bookmarkEnd w:id="9"/>
      <w:r>
        <w:t>2. Уведомление о факте обращения составляется в письменной форме по каждому факту обращения и должно содержать следующие сведения: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1) фамилия, имя, отчество и должность лица, замещающего государственную должность города Мо</w:t>
      </w:r>
      <w:r>
        <w:t>сквы, в отношении которого имел место факт обращения;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2) сведения о физическом или юридическом лице, которым совершено обращение (фамилия, имя, отчество, должность, наименование, иные сведения);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3) дата, время, место и иные обстоятельства обращения;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4) сод</w:t>
      </w:r>
      <w:r>
        <w:t>ержание обращения, в том числе предполагаемое коррупционное правонарушение и способ склонения к нему (подкуп, обман, угроза, применение физической силы, иной способ);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>5) дата составления уведомления о факте обращения и подпись лица, замещающего государственную должность города Москвы, составившего уведомление.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Лица, замещающие государственные должности города Москвы, за исключением Мэра Москвы, Председателя Московско</w:t>
      </w:r>
      <w:r>
        <w:t xml:space="preserve">й городской Думы, заместителя Председателя Московской городской Думы, депутата Московской городской Думы, мирового судьи в городе Москве, также обязаны незамедлительно после обращения направить сведения, указанные в </w:t>
      </w:r>
      <w:hyperlink w:anchor="P143" w:tooltip="2. Уведомление о факте обращения составляется в письменной форме по каждому факту обращения и должно содержать следующие сведения:">
        <w:r>
          <w:rPr>
            <w:color w:val="0000FF"/>
          </w:rPr>
          <w:t>части 2</w:t>
        </w:r>
      </w:hyperlink>
      <w:r>
        <w:t xml:space="preserve"> настоящей статьи, в адрес Мэра Москвы одним из способов, определенных указом Мэра Москвы.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4. Мэр Москвы принимает решение об </w:t>
      </w:r>
      <w:r>
        <w:t xml:space="preserve">организации проверки сведений, содержащихся в уведомлении о факте обращения. Указанная проверка проводится уполномоченным органом </w:t>
      </w:r>
      <w:r>
        <w:lastRenderedPageBreak/>
        <w:t>исполнительной власти города Москвы в порядке, установленном указом Мэра Москвы.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9. Взаимодействие органов государстве</w:t>
      </w:r>
      <w:r>
        <w:t>нной власти города Москвы, иных государственных органов города Москвы, органов местного самоуправления с гражданами, общественными объединениями, научными и образовательными организациями, средствами массовой информации по вопросам противодействия коррупци</w:t>
      </w:r>
      <w:r>
        <w:t>и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 xml:space="preserve">1. </w:t>
      </w:r>
      <w:proofErr w:type="gramStart"/>
      <w:r>
        <w:t>В целях выявления факторов, способствующих созданию условий для проявления коррупции, а также повышения эффективности деятельности органов государственной власти города Москвы, иных государственных органов города Москвы, органов местного самоуправлен</w:t>
      </w:r>
      <w:r>
        <w:t>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гражданами, общественными объединениями, научными и образовательными организациями, средствами массовой информации.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bookmarkStart w:id="10" w:name="P155"/>
      <w:bookmarkEnd w:id="10"/>
      <w:r>
        <w:t>2.</w:t>
      </w:r>
      <w:r>
        <w:t xml:space="preserve"> 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</w:t>
      </w:r>
      <w:r>
        <w:t>кспертные органы из числа представителей заинтересованных органов государственной власти и органов местного самоуправления, общественных объединений, научных и образовательных организаций, средств массовой информации.</w:t>
      </w:r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3. Полномочия, порядок формирования и </w:t>
      </w:r>
      <w:r>
        <w:t>деятельности совещательных и экспертных органов, их персональные составы определяются органами государственной власти города Москвы, иными государственными органами города Москвы, органами местного самоуправления, при которых они создаются.</w:t>
      </w:r>
    </w:p>
    <w:p w:rsidR="00C66149" w:rsidRDefault="009C3462">
      <w:pPr>
        <w:pStyle w:val="ConsPlusNormal0"/>
        <w:spacing w:before="240"/>
        <w:ind w:firstLine="540"/>
        <w:jc w:val="both"/>
      </w:pPr>
      <w:bookmarkStart w:id="11" w:name="P157"/>
      <w:bookmarkEnd w:id="11"/>
      <w:r>
        <w:t xml:space="preserve">4. </w:t>
      </w:r>
      <w:proofErr w:type="gramStart"/>
      <w:r>
        <w:t>На основании</w:t>
      </w:r>
      <w:r>
        <w:t xml:space="preserve">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</w:t>
      </w:r>
      <w:hyperlink w:anchor="P155" w:tooltip="2. Органы государственной власти города Москвы, иные государственные органы города Москвы, органы местного самоуправления вправе в порядке, установленном федеральным законодательством и нормативными правовыми актами города Москвы, создавать совещательные и экс">
        <w:r>
          <w:rPr>
            <w:color w:val="0000FF"/>
          </w:rPr>
          <w:t>части 2</w:t>
        </w:r>
      </w:hyperlink>
      <w:r>
        <w:t xml:space="preserve"> настоящей статьи, впра</w:t>
      </w:r>
      <w:r>
        <w:t>ве готовить предложения в План противодействия коррупции в городе Москве, планы противодействия коррупции в органах государственной власти города Москвы, иных государственных органах города Москвы.</w:t>
      </w:r>
      <w:proofErr w:type="gramEnd"/>
    </w:p>
    <w:p w:rsidR="00C66149" w:rsidRDefault="009C3462">
      <w:pPr>
        <w:pStyle w:val="ConsPlusNormal0"/>
        <w:spacing w:before="240"/>
        <w:ind w:firstLine="540"/>
        <w:jc w:val="both"/>
      </w:pPr>
      <w:r>
        <w:t xml:space="preserve">5. Рассмотрение предложений, указанных в </w:t>
      </w:r>
      <w:hyperlink w:anchor="P157" w:tooltip="4. На основании наблюдения за результатами применения мер по профилактике коррупции и борьбе с коррупцией в городе Москве, анализа и оценки их эффективности совещательные и экспертные органы, указанные в части 2 настоящей статьи, вправе готовить предложения в ">
        <w:r>
          <w:rPr>
            <w:color w:val="0000FF"/>
          </w:rPr>
          <w:t>части 4</w:t>
        </w:r>
      </w:hyperlink>
      <w:r>
        <w:t xml:space="preserve"> настоящей статьи, осуществляется в порядке, предусмотренном федеральным законодательством и нормативными правовыми актами города Москвы.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10. Иные меры по профилактике коррупции и направления деятельности органов государс</w:t>
      </w:r>
      <w:r>
        <w:t>твенной власти города Москвы, государственных органов города Москвы по повышению эффективности противодействия коррупции, предусмотренные федеральным законодательством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Органы государственной власти города Москвы, государственные органы города Москвы в пре</w:t>
      </w:r>
      <w:r>
        <w:t>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коррупции, предусмотренных федеральным законодательством.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Title0"/>
        <w:ind w:firstLine="540"/>
        <w:jc w:val="both"/>
        <w:outlineLvl w:val="0"/>
      </w:pPr>
      <w:r>
        <w:t>Статья 11. Ответственность за нарушение насто</w:t>
      </w:r>
      <w:r>
        <w:t>ящего Закона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ind w:firstLine="540"/>
        <w:jc w:val="both"/>
      </w:pPr>
      <w:r>
        <w:t>Несоблюдение требований настоящего Закона влечет ответственность в соответствии с федеральным законодательством и законами города Москвы.</w:t>
      </w:r>
    </w:p>
    <w:p w:rsidR="00C66149" w:rsidRDefault="00C66149">
      <w:pPr>
        <w:pStyle w:val="ConsPlusNormal0"/>
        <w:jc w:val="both"/>
      </w:pPr>
    </w:p>
    <w:p w:rsidR="00C66149" w:rsidRDefault="009C3462">
      <w:pPr>
        <w:pStyle w:val="ConsPlusNormal0"/>
        <w:jc w:val="right"/>
      </w:pPr>
      <w:r>
        <w:t>Мэр Москвы</w:t>
      </w:r>
    </w:p>
    <w:p w:rsidR="00C66149" w:rsidRDefault="009C3462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C66149" w:rsidRDefault="009C3462">
      <w:pPr>
        <w:pStyle w:val="ConsPlusNormal0"/>
      </w:pPr>
      <w:r>
        <w:t>Москва, Московская городская Дума</w:t>
      </w:r>
    </w:p>
    <w:p w:rsidR="00C66149" w:rsidRDefault="009C3462">
      <w:pPr>
        <w:pStyle w:val="ConsPlusNormal0"/>
        <w:spacing w:before="240"/>
      </w:pPr>
      <w:r>
        <w:t>17 декабря 2014 года</w:t>
      </w:r>
    </w:p>
    <w:p w:rsidR="00C66149" w:rsidRDefault="009C3462">
      <w:pPr>
        <w:pStyle w:val="ConsPlusNormal0"/>
        <w:spacing w:before="240"/>
      </w:pPr>
      <w:r>
        <w:t>N 64</w:t>
      </w:r>
    </w:p>
    <w:p w:rsidR="00C66149" w:rsidRDefault="00C66149">
      <w:pPr>
        <w:pStyle w:val="ConsPlusNormal0"/>
        <w:jc w:val="both"/>
      </w:pPr>
    </w:p>
    <w:p w:rsidR="00C66149" w:rsidRDefault="00C66149">
      <w:pPr>
        <w:pStyle w:val="ConsPlusNormal0"/>
        <w:jc w:val="both"/>
      </w:pPr>
    </w:p>
    <w:p w:rsidR="00C66149" w:rsidRDefault="00C661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6149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62" w:rsidRDefault="009C3462">
      <w:r>
        <w:separator/>
      </w:r>
    </w:p>
  </w:endnote>
  <w:endnote w:type="continuationSeparator" w:id="0">
    <w:p w:rsidR="009C3462" w:rsidRDefault="009C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9" w:rsidRDefault="00C661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61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6149" w:rsidRDefault="009C34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6149" w:rsidRDefault="009C34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6149" w:rsidRDefault="009C34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4F1D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4F1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66149" w:rsidRDefault="009C34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9" w:rsidRDefault="00C661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661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66149" w:rsidRDefault="009C346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66149" w:rsidRDefault="009C346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66149" w:rsidRDefault="009C346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4F1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4F1D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66149" w:rsidRDefault="009C34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62" w:rsidRDefault="009C3462">
      <w:r>
        <w:separator/>
      </w:r>
    </w:p>
  </w:footnote>
  <w:footnote w:type="continuationSeparator" w:id="0">
    <w:p w:rsidR="009C3462" w:rsidRDefault="009C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61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6149" w:rsidRDefault="009C34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г. Москвы от 17.12.2014 N 64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 в городе Москве"</w:t>
          </w:r>
        </w:p>
      </w:tc>
      <w:tc>
        <w:tcPr>
          <w:tcW w:w="2300" w:type="pct"/>
          <w:vAlign w:val="center"/>
        </w:tcPr>
        <w:p w:rsidR="00C66149" w:rsidRDefault="009C34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C66149" w:rsidRDefault="00C661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6149" w:rsidRDefault="00C6614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661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66149" w:rsidRDefault="009C346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г. Москвы от 17.12.2014 N 64</w:t>
          </w:r>
          <w:r>
            <w:rPr>
              <w:rFonts w:ascii="Tahoma" w:hAnsi="Tahoma" w:cs="Tahoma"/>
              <w:sz w:val="16"/>
              <w:szCs w:val="16"/>
            </w:rPr>
            <w:br/>
            <w:t>(ред. от 16.04.2025)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противодействию коррупции в городе Москве"</w:t>
          </w:r>
        </w:p>
      </w:tc>
      <w:tc>
        <w:tcPr>
          <w:tcW w:w="2300" w:type="pct"/>
          <w:vAlign w:val="center"/>
        </w:tcPr>
        <w:p w:rsidR="00C66149" w:rsidRDefault="009C346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 w:rsidR="00C66149" w:rsidRDefault="00C661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66149" w:rsidRDefault="00C661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49"/>
    <w:rsid w:val="00274F1D"/>
    <w:rsid w:val="009C3462"/>
    <w:rsid w:val="00C6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4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4F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253021&amp;date=12.12.2025&amp;dst=100055&amp;field=134" TargetMode="External"/><Relationship Id="rId18" Type="http://schemas.openxmlformats.org/officeDocument/2006/relationships/hyperlink" Target="https://docs7.online-sps.ru/cgi/online.cgi?req=doc&amp;base=LAW&amp;n=422007&amp;date=12.12.2025" TargetMode="External"/><Relationship Id="rId26" Type="http://schemas.openxmlformats.org/officeDocument/2006/relationships/hyperlink" Target="https://docs7.online-sps.ru/cgi/online.cgi?req=doc&amp;base=LAW&amp;n=442435&amp;date=12.12.2025&amp;dst=60&amp;field=134" TargetMode="External"/><Relationship Id="rId39" Type="http://schemas.openxmlformats.org/officeDocument/2006/relationships/hyperlink" Target="https://docs7.online-sps.ru/cgi/online.cgi?req=doc&amp;base=MLAW&amp;n=232803&amp;date=12.12.2025&amp;dst=100009&amp;field=134" TargetMode="External"/><Relationship Id="rId21" Type="http://schemas.openxmlformats.org/officeDocument/2006/relationships/hyperlink" Target="https://docs7.online-sps.ru/cgi/online.cgi?req=doc&amp;base=LAW&amp;n=495137&amp;date=12.12.2025" TargetMode="External"/><Relationship Id="rId34" Type="http://schemas.openxmlformats.org/officeDocument/2006/relationships/hyperlink" Target="https://docs7.online-sps.ru/cgi/online.cgi?req=doc&amp;base=MLAW&amp;n=199303&amp;date=12.12.2025&amp;dst=100016&amp;field=134" TargetMode="External"/><Relationship Id="rId42" Type="http://schemas.openxmlformats.org/officeDocument/2006/relationships/header" Target="header2.xml"/><Relationship Id="rId7" Type="http://schemas.openxmlformats.org/officeDocument/2006/relationships/hyperlink" Target="https://docs7.online-sps.ru/cgi/online.cgi?req=doc&amp;base=MLAW&amp;n=166662&amp;date=12.12.2025&amp;dst=100013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7.online-sps.ru/cgi/online.cgi?req=doc&amp;base=MLAW&amp;n=166662&amp;date=12.12.2025&amp;dst=100013&amp;field=134" TargetMode="External"/><Relationship Id="rId29" Type="http://schemas.openxmlformats.org/officeDocument/2006/relationships/hyperlink" Target="https://docs7.online-sps.ru/cgi/online.cgi?req=doc&amp;base=MLAW&amp;n=230809&amp;date=12.12.2025&amp;dst=10002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MLAW&amp;n=230809&amp;date=12.12.2025&amp;dst=100020&amp;field=134" TargetMode="External"/><Relationship Id="rId24" Type="http://schemas.openxmlformats.org/officeDocument/2006/relationships/hyperlink" Target="https://docs7.online-sps.ru/cgi/online.cgi?req=doc&amp;base=MLAW&amp;n=182330&amp;date=12.12.2025&amp;dst=100008&amp;field=134" TargetMode="External"/><Relationship Id="rId32" Type="http://schemas.openxmlformats.org/officeDocument/2006/relationships/hyperlink" Target="https://docs7.online-sps.ru/cgi/online.cgi?req=doc&amp;base=LAW&amp;n=451740&amp;date=12.12.2025" TargetMode="External"/><Relationship Id="rId37" Type="http://schemas.openxmlformats.org/officeDocument/2006/relationships/hyperlink" Target="https://docs7.online-sps.ru/cgi/online.cgi?req=doc&amp;base=MLAW&amp;n=211297&amp;date=12.12.2025&amp;dst=100005&amp;field=134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7.online-sps.ru/cgi/online.cgi?req=doc&amp;base=LAW&amp;n=495137&amp;date=12.12.2025" TargetMode="External"/><Relationship Id="rId23" Type="http://schemas.openxmlformats.org/officeDocument/2006/relationships/hyperlink" Target="https://docs7.online-sps.ru/cgi/online.cgi?req=doc&amp;base=MLAW&amp;n=250302&amp;date=12.12.2025" TargetMode="External"/><Relationship Id="rId28" Type="http://schemas.openxmlformats.org/officeDocument/2006/relationships/hyperlink" Target="https://docs7.online-sps.ru/cgi/online.cgi?req=doc&amp;base=MLAW&amp;n=230809&amp;date=12.12.2025&amp;dst=100022&amp;field=134" TargetMode="External"/><Relationship Id="rId36" Type="http://schemas.openxmlformats.org/officeDocument/2006/relationships/hyperlink" Target="https://docs7.online-sps.ru/cgi/online.cgi?req=doc&amp;base=MLAW&amp;n=199303&amp;date=12.12.2025&amp;dst=100017&amp;field=134" TargetMode="External"/><Relationship Id="rId10" Type="http://schemas.openxmlformats.org/officeDocument/2006/relationships/hyperlink" Target="https://docs7.online-sps.ru/cgi/online.cgi?req=doc&amp;base=MLAW&amp;n=211297&amp;date=12.12.2025&amp;dst=100005&amp;field=134" TargetMode="External"/><Relationship Id="rId19" Type="http://schemas.openxmlformats.org/officeDocument/2006/relationships/hyperlink" Target="https://docs7.online-sps.ru/cgi/online.cgi?req=doc&amp;base=MLAW&amp;n=166662&amp;date=12.12.2025&amp;dst=100015&amp;field=134" TargetMode="External"/><Relationship Id="rId31" Type="http://schemas.openxmlformats.org/officeDocument/2006/relationships/hyperlink" Target="https://docs7.online-sps.ru/cgi/online.cgi?req=doc&amp;base=LAW&amp;n=442435&amp;date=12.12.202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MLAW&amp;n=199303&amp;date=12.12.2025&amp;dst=100015&amp;field=134" TargetMode="External"/><Relationship Id="rId14" Type="http://schemas.openxmlformats.org/officeDocument/2006/relationships/hyperlink" Target="https://docs7.online-sps.ru/cgi/online.cgi?req=doc&amp;base=LAW&amp;n=495137&amp;date=12.12.2025&amp;dst=100019&amp;field=134" TargetMode="External"/><Relationship Id="rId22" Type="http://schemas.openxmlformats.org/officeDocument/2006/relationships/hyperlink" Target="https://docs7.online-sps.ru/cgi/online.cgi?req=doc&amp;base=LAW&amp;n=442435&amp;date=12.12.2025" TargetMode="External"/><Relationship Id="rId27" Type="http://schemas.openxmlformats.org/officeDocument/2006/relationships/hyperlink" Target="https://docs7.online-sps.ru/cgi/online.cgi?req=doc&amp;base=LAW&amp;n=442435&amp;date=12.12.2025&amp;dst=60&amp;field=134" TargetMode="External"/><Relationship Id="rId30" Type="http://schemas.openxmlformats.org/officeDocument/2006/relationships/hyperlink" Target="https://docs7.online-sps.ru/cgi/online.cgi?req=doc&amp;base=LAW&amp;n=495137&amp;date=12.12.2025" TargetMode="External"/><Relationship Id="rId35" Type="http://schemas.openxmlformats.org/officeDocument/2006/relationships/hyperlink" Target="https://docs7.online-sps.ru/cgi/online.cgi?req=doc&amp;base=LAW&amp;n=501480&amp;date=12.12.2025&amp;dst=880&amp;field=134" TargetMode="External"/><Relationship Id="rId43" Type="http://schemas.openxmlformats.org/officeDocument/2006/relationships/footer" Target="footer2.xml"/><Relationship Id="rId8" Type="http://schemas.openxmlformats.org/officeDocument/2006/relationships/hyperlink" Target="https://docs7.online-sps.ru/cgi/online.cgi?req=doc&amp;base=MLAW&amp;n=182330&amp;date=12.12.2025&amp;dst=10000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7.online-sps.ru/cgi/online.cgi?req=doc&amp;base=MLAW&amp;n=232803&amp;date=12.12.2025&amp;dst=100009&amp;field=134" TargetMode="External"/><Relationship Id="rId17" Type="http://schemas.openxmlformats.org/officeDocument/2006/relationships/hyperlink" Target="https://docs7.online-sps.ru/cgi/online.cgi?req=doc&amp;base=MLAW&amp;n=182330&amp;date=12.12.2025&amp;dst=100005&amp;field=134" TargetMode="External"/><Relationship Id="rId25" Type="http://schemas.openxmlformats.org/officeDocument/2006/relationships/hyperlink" Target="https://docs7.online-sps.ru/cgi/online.cgi?req=doc&amp;base=MLAW&amp;n=230809&amp;date=12.12.2025&amp;dst=100021&amp;field=134" TargetMode="External"/><Relationship Id="rId33" Type="http://schemas.openxmlformats.org/officeDocument/2006/relationships/hyperlink" Target="https://docs7.online-sps.ru/cgi/online.cgi?req=doc&amp;base=LAW&amp;n=501480&amp;date=12.12.2025&amp;dst=880&amp;field=134" TargetMode="External"/><Relationship Id="rId38" Type="http://schemas.openxmlformats.org/officeDocument/2006/relationships/hyperlink" Target="https://docs7.online-sps.ru/cgi/online.cgi?req=doc&amp;base=MLAW&amp;n=253021&amp;date=12.12.2025&amp;dst=100055&amp;field=134" TargetMode="External"/><Relationship Id="rId20" Type="http://schemas.openxmlformats.org/officeDocument/2006/relationships/hyperlink" Target="https://docs7.online-sps.ru/cgi/online.cgi?req=doc&amp;base=MLAW&amp;n=182330&amp;date=12.12.2025&amp;dst=100007&amp;field=134" TargetMode="External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6851</Words>
  <Characters>39055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г. Москвы от 17.12.2014 N 64
(ред. от 16.04.2025)
"О мерах по противодействию коррупции в городе Москве"</vt:lpstr>
    </vt:vector>
  </TitlesOfParts>
  <Company>КонсультантПлюс Версия 4025.00.30</Company>
  <LinksUpToDate>false</LinksUpToDate>
  <CharactersWithSpaces>45815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г. Москвы от 17.12.2014 N 64
(ред. от 16.04.2025)
"О мерах по противодействию коррупции в городе Москве"</dc:title>
  <dc:creator>ВТБ</dc:creator>
  <cp:lastModifiedBy>Ирина Борисовна</cp:lastModifiedBy>
  <cp:revision>2</cp:revision>
  <dcterms:created xsi:type="dcterms:W3CDTF">2025-12-12T10:57:00Z</dcterms:created>
  <dcterms:modified xsi:type="dcterms:W3CDTF">2025-12-12T10:57:00Z</dcterms:modified>
</cp:coreProperties>
</file>